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149"/>
        <w:tblW w:w="9606" w:type="dxa"/>
        <w:tblLook w:val="04A0" w:firstRow="1" w:lastRow="0" w:firstColumn="1" w:lastColumn="0" w:noHBand="0" w:noVBand="1"/>
      </w:tblPr>
      <w:tblGrid>
        <w:gridCol w:w="2978"/>
        <w:gridCol w:w="1417"/>
        <w:gridCol w:w="1525"/>
        <w:gridCol w:w="1701"/>
        <w:gridCol w:w="1985"/>
      </w:tblGrid>
      <w:tr w:rsidR="0046219F" w:rsidRPr="0046219F" w:rsidTr="0046219F">
        <w:trPr>
          <w:trHeight w:val="2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mn-Mong-CN"/>
              </w:rPr>
              <w:t>项目名称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mn-Mong-CN"/>
              </w:rPr>
              <w:t>项目编号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mn-Mong-CN"/>
              </w:rPr>
              <w:t>项目负责人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mn-Mong-CN"/>
              </w:rPr>
              <w:t>所在单位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b/>
                <w:bCs/>
                <w:kern w:val="0"/>
                <w:sz w:val="22"/>
                <w:lang w:bidi="mn-Mong-CN"/>
              </w:rPr>
              <w:t>结论意见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语言文字工作区域管理信息化研究及平台构建——以广西为例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ZC125-47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范纯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广西壮族自治区语言文字工作委员会办公室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广西中小学教师使用普通话教学现状调研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YB125-106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谢尚果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广西民族大学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普通话测试中电子照片智能检测系统的研制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ZC125-57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项立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岭南师范学院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普通话水平测试员测试能力培训与考核系统的设计与实现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YB125-51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张斌荣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鲁东大学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山东省自闭症儿童语言康复训练现状与对策研究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YB125-72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王淑荣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潍坊学院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义务教育阶段中国朝鲜语文课程资源建设和有效应用研究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ZC125-48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姜万锡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辽宁省基础教育教研培训中心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《三国演义》字频研究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ZC125-9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桑哲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曲阜师范大学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中国应对国际贸易纠纷的话语策略研究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ZC125-14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吴鹏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江苏大学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对外汉语教师语言文字应用中的问题及对策研究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ZC125-32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唐雪凝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曲阜师范大学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基于非物质文化遗产保护视角的大学母语教育研究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ZC125-7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牟延林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重庆文理学院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手机传播中的语言文字应用问题及对策研究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YB125-40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徐敬宏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北京邮电大学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语言文字规范标准符合性测查认证系统建设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ZDA125-2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王晓明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教育部语言文字应用研究所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中华经典诵读教育与语文素质、语文教育、弘扬中华优秀传统文化相关研究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ZDA125-3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屈</w:t>
            </w:r>
            <w:proofErr w:type="gramEnd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哨兵、刘明华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广州大学、西南大学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中国跨境语言现状调查研究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ZDA125-6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戴庆厦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中央民族大学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国家语言资源监测语料库建设相关技术研究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ZDI125-1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何婷婷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华中师范大学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广西壮族自治区国家通用语言文字使用情况调查研究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ZDI125-4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黄南津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广西大学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外国（朝鲜）语言文字在中国境内使用的相关标准研制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ZDI125-5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金永寿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延边大学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国外语言生活状况综合考察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ZDI125-7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王克非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北京外国语大学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汉语文本简繁转换系统研制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ZDI125-8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王立军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北京师范大学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中韩日语言对比及对韩日汉</w:t>
            </w: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语国际教育研究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ZDI125-13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张晓曼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山东大学（威</w:t>
            </w: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海）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同意结项，拨付尾</w:t>
            </w: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基于网络的藏语</w:t>
            </w: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言生活</w:t>
            </w:r>
            <w:proofErr w:type="gramEnd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状况调查研究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曹晖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西北民族大学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语言产业的界定及其在新兴产业结构中的地位分析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陈鹏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首都师范大学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中国朝鲜族网络语言生活调查研究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池东恩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延边大学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中国濒危语言有声资源采集、传输和集成技术研究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范俊军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暨南大学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中东国家语言政策与实践研究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冀开运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西南大学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国家语言文字法律法规体系研究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江彦桥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上海市教育科学研究院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面向信息处理的汉语篇章框架语义结构分析研究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YB125-19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李茹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山西大学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汉字输入法评测标准研究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YB125-22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刘永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郑州航空工业管理学院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新疆中小学少数民族教师国家通用语言文字培训教材研究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YB125-24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买买提吐尔</w:t>
            </w:r>
            <w:proofErr w:type="gramEnd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新疆教育学院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中国少数民族语言和汉语方言语种及分区代码标准研究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YB125-25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彭志峰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暨南大学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面向语文教育的语言文字规范标准研制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YB125-26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沈阳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语言经济相关问题研究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YB125-27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盛玉麒、张卫国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山东大学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港澳语文生活研究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YB125-28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苏金智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教育部语言文字应用研究所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基础教育学习性词表的研制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YB125-29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苏新春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厦门大学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“金砖五国”语言管理体制与语言政策比较研究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YB125-34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王辉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宁夏大学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基于</w:t>
            </w: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云计算</w:t>
            </w:r>
            <w:proofErr w:type="gramEnd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平台的语言资源整合应用方略研究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YB125-38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肖航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教育部语言文字应用研究所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学生汉字书写水平计算机评测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YB125-42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荀恩东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北京语言大学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媒体教育领域话题</w:t>
            </w: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检测及话题库</w:t>
            </w:r>
            <w:proofErr w:type="gramEnd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建设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YB125-43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杨尔弘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北京语言大学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理工科院校大学生语言能力及对策研究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YB125-44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姚锡远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南阳理工学院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维吾尔</w:t>
            </w: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语资源</w:t>
            </w:r>
            <w:proofErr w:type="gramEnd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建设与监测相关技术研究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YB125-45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玉素</w:t>
            </w: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甫</w:t>
            </w:r>
            <w:proofErr w:type="gramEnd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.艾白都拉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新疆师范大学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各国语言文字管理体制的比较研究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战菊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吉林大学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义务教育学生写作语言语料库的建设及应用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YB125-52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张秋玲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北京师范大学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基于语言概念空间的语义关联研究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YB125-53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中国科学院声学研究所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移动学习环境下面向汉语国际教育的掌上辞书研究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YB125-54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教育部语言文字应用研究所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中国城镇化进程中的语言文字问题及对策研究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YB125-55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张维佳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北京语言大学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城镇化进程中的语言文字问题及对策研究--以浙江为例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YB125-56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张先亮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浙江师范大学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外文管理政策法规研究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YB125-57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赵蓉晖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上海外国语大学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网络词语和网络书面符号发展研究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YB125-58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周建民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江汉大学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汉语新词语的使用及其规范研究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YB125-62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邹煜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中国传媒大学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717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少数民族语言调查表和调查规范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和丽峰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云南省少数民族语文指导工作委员会办公室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智能语音技术在中小学生普通话水平测试及学习中的应用研究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吴晓如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安徽科大讯飞信息科技股份有限公司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海外华语使用情况调查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游汝杰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复旦大学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基础教育领域语言教学软件现状调研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张建民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华东师范大学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外国语言文字在中国境内使用的相关标准研制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张民选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上海市语言文字工作委员会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国民语言文字能力评价标准研究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张一清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教育部语言文字应用研究所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中国语言生活知识普及研究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于根元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中国传媒大学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《中国语言生活状况报告》英语</w:t>
            </w: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版研制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蔡冰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江苏师范大学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同意结项，拨付尾款</w:t>
            </w:r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城镇化进程中方言接触与语言变迁——外来务工子女语言使用调查研究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陈建萍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浙江越秀外国语学院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汉字书写规范性自动评价标准及方法研究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靳光瑾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教育部语言文字应用研究所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汉语朗读语感培养过程的眼</w:t>
            </w: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动研究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吕小君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温州大学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少数民族地区国家通用语言文字使用情况调研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王辉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绵阳师范学院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44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黑龙江地区少数民族网络语言生活调查研究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邬文清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齐齐哈尔大学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美、俄、德、日、韩五国语言文字管理体制的比较研究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ZC125-18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孔德明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南京大学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学前、基础教育阶段语言教育研究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ZC125-19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刘民钢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上海师范大学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大学生母语素质与提高研究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ZC125-20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庄辉明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华东师范大学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不同领域、职业和人群语言文字应用中的“标准性”和“规范性”问题及对策研究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ZC125-21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刘晓红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华东政法大学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吉林城市化进程中的公民语言应用能力问题研究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ZC125-22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高直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北华大学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农村地区推广普通话工作策略研究——基于浙江省农村地区推广普通话工作现状调查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ZC125-25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屠国平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绍兴文理学院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我国城镇化进程中农民工子女语言应用调查及对策研究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ZC125-30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黎昌友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成都大学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4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普通话水平测试管理与评测系统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梁斌言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山东省语言文字工作委员会办公室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内蒙古自治区双语教学现状调查与研究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ZC125-34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王俊霞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呼和浩特职业学院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不同领域、职业和人群语言文字应用中的问题及对策研究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ZC125-36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乔全生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山西大学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  <w:tr w:rsidR="0046219F" w:rsidRPr="0046219F" w:rsidTr="0046219F">
        <w:trPr>
          <w:trHeight w:val="23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蒙古语族语言构词法研究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ZC125-37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图门</w:t>
            </w:r>
            <w:proofErr w:type="gramEnd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吉日嘎拉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内蒙古大学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219F" w:rsidRPr="0046219F" w:rsidRDefault="0046219F" w:rsidP="0046219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46219F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同意结项</w:t>
            </w:r>
            <w:proofErr w:type="gramEnd"/>
          </w:p>
        </w:tc>
      </w:tr>
    </w:tbl>
    <w:p w:rsidR="0046219F" w:rsidRPr="0046219F" w:rsidRDefault="0046219F" w:rsidP="0046219F">
      <w:pPr>
        <w:widowControl/>
        <w:shd w:val="clear" w:color="auto" w:fill="FFFFFF"/>
        <w:spacing w:line="320" w:lineRule="atLeast"/>
        <w:jc w:val="center"/>
        <w:rPr>
          <w:rFonts w:ascii="宋体" w:eastAsia="宋体" w:hAnsi="宋体" w:cs="宋体"/>
          <w:kern w:val="0"/>
          <w:sz w:val="20"/>
          <w:szCs w:val="20"/>
        </w:rPr>
      </w:pPr>
      <w:r w:rsidRPr="0046219F">
        <w:rPr>
          <w:rFonts w:ascii="宋体" w:eastAsia="宋体" w:hAnsi="宋体" w:cs="宋体"/>
          <w:kern w:val="0"/>
          <w:sz w:val="20"/>
          <w:szCs w:val="20"/>
        </w:rPr>
        <w:br/>
      </w:r>
    </w:p>
    <w:p w:rsidR="0046219F" w:rsidRPr="0046219F" w:rsidRDefault="0046219F" w:rsidP="0046219F">
      <w:pPr>
        <w:widowControl/>
        <w:shd w:val="clear" w:color="auto" w:fill="FFFFFF"/>
        <w:spacing w:line="320" w:lineRule="atLeast"/>
        <w:jc w:val="center"/>
        <w:rPr>
          <w:rFonts w:ascii="宋体" w:eastAsia="宋体" w:hAnsi="宋体" w:cs="宋体"/>
          <w:kern w:val="0"/>
          <w:sz w:val="20"/>
          <w:szCs w:val="20"/>
        </w:rPr>
      </w:pPr>
      <w:proofErr w:type="gramStart"/>
      <w:r w:rsidRPr="0046219F">
        <w:rPr>
          <w:rFonts w:ascii="宋体" w:eastAsia="宋体" w:hAnsi="宋体" w:cs="宋体"/>
          <w:b/>
          <w:bCs/>
          <w:kern w:val="0"/>
          <w:sz w:val="27"/>
          <w:szCs w:val="27"/>
        </w:rPr>
        <w:t>结项信息</w:t>
      </w:r>
      <w:proofErr w:type="gramEnd"/>
    </w:p>
    <w:p w:rsidR="0046219F" w:rsidRPr="0046219F" w:rsidRDefault="0046219F" w:rsidP="0046219F">
      <w:pPr>
        <w:widowControl/>
        <w:shd w:val="clear" w:color="auto" w:fill="FFFFFF"/>
        <w:spacing w:line="320" w:lineRule="atLeast"/>
        <w:jc w:val="center"/>
        <w:rPr>
          <w:rFonts w:ascii="宋体" w:eastAsia="宋体" w:hAnsi="宋体" w:cs="宋体"/>
          <w:kern w:val="0"/>
          <w:sz w:val="20"/>
          <w:szCs w:val="20"/>
        </w:rPr>
      </w:pPr>
    </w:p>
    <w:p w:rsidR="008E2FF5" w:rsidRDefault="008E2FF5"/>
    <w:sectPr w:rsidR="008E2FF5" w:rsidSect="004621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19F"/>
    <w:rsid w:val="0046219F"/>
    <w:rsid w:val="008E2FF5"/>
    <w:rsid w:val="00A8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16959">
              <w:marLeft w:val="0"/>
              <w:marRight w:val="0"/>
              <w:marTop w:val="0"/>
              <w:marBottom w:val="0"/>
              <w:divBdr>
                <w:top w:val="single" w:sz="6" w:space="0" w:color="C0C0C0"/>
                <w:left w:val="single" w:sz="6" w:space="0" w:color="C0C0C0"/>
                <w:bottom w:val="single" w:sz="6" w:space="0" w:color="C0C0C0"/>
                <w:right w:val="single" w:sz="6" w:space="0" w:color="C0C0C0"/>
              </w:divBdr>
              <w:divsChild>
                <w:div w:id="47469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547</Words>
  <Characters>3119</Characters>
  <Application>Microsoft Office Word</Application>
  <DocSecurity>0</DocSecurity>
  <Lines>25</Lines>
  <Paragraphs>7</Paragraphs>
  <ScaleCrop>false</ScaleCrop>
  <Company>社科网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</dc:creator>
  <cp:lastModifiedBy>联想</cp:lastModifiedBy>
  <cp:revision>1</cp:revision>
  <dcterms:created xsi:type="dcterms:W3CDTF">2016-03-14T01:58:00Z</dcterms:created>
  <dcterms:modified xsi:type="dcterms:W3CDTF">2016-03-14T02:06:00Z</dcterms:modified>
</cp:coreProperties>
</file>